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52562" w:rsidRPr="00AF2D8C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52562" w:rsidRPr="00AF2D8C" w:rsidRDefault="00D52562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Kvantitativne metode u menadžmentu</w:t>
            </w:r>
          </w:p>
        </w:tc>
      </w:tr>
      <w:tr w:rsidR="00D52562" w:rsidRPr="00AF2D8C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 dr.sc. Zoran Babić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52562" w:rsidRPr="00AF2D8C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0277D7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77D7">
              <w:rPr>
                <w:rFonts w:ascii="Arial" w:hAnsi="Arial" w:cs="Arial"/>
                <w:color w:val="FF0000"/>
                <w:sz w:val="20"/>
                <w:szCs w:val="20"/>
              </w:rPr>
              <w:t>Izv</w:t>
            </w:r>
            <w:r w:rsidR="00D52562" w:rsidRPr="000277D7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0277D7">
              <w:rPr>
                <w:rFonts w:ascii="Arial" w:hAnsi="Arial" w:cs="Arial"/>
                <w:color w:val="FF0000"/>
                <w:sz w:val="20"/>
                <w:szCs w:val="20"/>
              </w:rPr>
              <w:t xml:space="preserve"> prof.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 xml:space="preserve"> dr.sc. Branka Marasović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52562" w:rsidRPr="00AF2D8C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5%</w:t>
            </w:r>
          </w:p>
        </w:tc>
      </w:tr>
      <w:tr w:rsidR="00D52562" w:rsidRPr="00AF2D8C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Stjecanje znanja i vještina za identificiranjem i kvantificiranjem  različitih kvantitativnih metoda za rješavanje problema poslovnog upravljanja s posebnim naglaskom na probleme koji se mogu prikazati kao problemi linearnog programiranja.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</w:t>
            </w:r>
            <w:bookmarkStart w:id="0" w:name="_GoBack"/>
            <w:bookmarkEnd w:id="0"/>
            <w:r w:rsidRPr="00AF2D8C">
              <w:rPr>
                <w:rFonts w:ascii="Arial" w:hAnsi="Arial" w:cs="Arial"/>
                <w:sz w:val="20"/>
                <w:szCs w:val="20"/>
              </w:rPr>
              <w:t>i su Statutom Ekonomskog fakulteta, te Pravilnikom o studiju i studiranju.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Matematički modelirati različite situacije i procese iz područja poslovnog upravljanja koji se mogu svesti na probleme linearnog programiranja i riješiti dobiveni problem linearnog programiranja.</w:t>
            </w:r>
          </w:p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A42C42" w:rsidRPr="00B315C1" w:rsidRDefault="00A42C42" w:rsidP="00A42C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315C1">
              <w:rPr>
                <w:rFonts w:ascii="Times New Roman" w:hAnsi="Times New Roman" w:cs="Times New Roman"/>
                <w:color w:val="FF0000"/>
              </w:rPr>
              <w:t>Riješiti problemske zadatke iz vektorskih prostora</w:t>
            </w:r>
          </w:p>
          <w:p w:rsidR="00A42C42" w:rsidRPr="00B315C1" w:rsidRDefault="00A42C42" w:rsidP="00A42C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315C1">
              <w:rPr>
                <w:rFonts w:ascii="Times New Roman" w:hAnsi="Times New Roman" w:cs="Times New Roman"/>
                <w:color w:val="FF0000"/>
              </w:rPr>
              <w:t>Matematički formulirati (modelirati) različite situacije i procese iz područja poslovnog upravljanja koji se mogu svesti na probleme linearnog programiranja</w:t>
            </w:r>
          </w:p>
          <w:p w:rsidR="00A42C42" w:rsidRPr="00B315C1" w:rsidRDefault="00A42C42" w:rsidP="00A42C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hr-HR"/>
              </w:rPr>
            </w:pPr>
            <w:r w:rsidRPr="00B315C1">
              <w:rPr>
                <w:rFonts w:ascii="Times New Roman" w:hAnsi="Times New Roman" w:cs="Times New Roman"/>
                <w:color w:val="FF0000"/>
              </w:rPr>
              <w:t xml:space="preserve">Riješiti grafičkom i </w:t>
            </w:r>
            <w:proofErr w:type="spellStart"/>
            <w:r w:rsidRPr="00B315C1">
              <w:rPr>
                <w:rFonts w:ascii="Times New Roman" w:hAnsi="Times New Roman" w:cs="Times New Roman"/>
                <w:color w:val="FF0000"/>
              </w:rPr>
              <w:t>simpleks</w:t>
            </w:r>
            <w:proofErr w:type="spellEnd"/>
            <w:r w:rsidRPr="00B315C1">
              <w:rPr>
                <w:rFonts w:ascii="Times New Roman" w:hAnsi="Times New Roman" w:cs="Times New Roman"/>
                <w:color w:val="FF0000"/>
              </w:rPr>
              <w:t xml:space="preserve"> metodom problema linearnog programiranja i prezentirati rezultate originalnog i dualnog problema</w:t>
            </w:r>
          </w:p>
          <w:p w:rsidR="00A42C42" w:rsidRPr="00B315C1" w:rsidRDefault="00A42C42" w:rsidP="00A42C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hr-HR"/>
              </w:rPr>
            </w:pPr>
            <w:r w:rsidRPr="00B315C1">
              <w:rPr>
                <w:rFonts w:ascii="Times New Roman" w:hAnsi="Times New Roman" w:cs="Times New Roman"/>
                <w:color w:val="FF0000"/>
              </w:rPr>
              <w:t>Analizirati osjetljivost optimalnog rješenje problema linearnog programiranja na promjene ulaznih parametara (provesti analizu osjetljivosti)</w:t>
            </w:r>
          </w:p>
          <w:p w:rsidR="00A42C42" w:rsidRPr="00B315C1" w:rsidRDefault="00A42C42" w:rsidP="00A42C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hr-HR"/>
              </w:rPr>
            </w:pPr>
            <w:r w:rsidRPr="00B315C1">
              <w:rPr>
                <w:rFonts w:ascii="Times New Roman" w:eastAsia="Times New Roman" w:hAnsi="Times New Roman" w:cs="Times New Roman"/>
                <w:color w:val="FF0000"/>
                <w:lang w:eastAsia="hr-HR"/>
              </w:rPr>
              <w:t>Analizirati probleme transporta i distribucije</w:t>
            </w:r>
          </w:p>
          <w:p w:rsidR="00A42C42" w:rsidRPr="00AF2D8C" w:rsidRDefault="00A42C42" w:rsidP="00A42C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54"/>
              <w:gridCol w:w="524"/>
              <w:gridCol w:w="3341"/>
              <w:gridCol w:w="523"/>
            </w:tblGrid>
            <w:tr w:rsidR="00D52562" w:rsidRPr="00AF2D8C" w:rsidTr="00052A28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D52562" w:rsidRPr="00AF2D8C" w:rsidTr="00052A28">
              <w:trPr>
                <w:cantSplit/>
                <w:trHeight w:val="439"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Osnovni pojmovi vektorskih prostora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Matrični račun i sustavi linearnih jednadžbi (ponavljanje)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Osnovni pojmovi linearnog programiranja i grafičko rješavanje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Osnovni teoremi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Primjena modela linearnog programiranja u poslovnom upravljanju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Primjena modela linearnog programiranja u poslovnom upravljanju i njihovo rješavanje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metoda rješavanja problema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Priprema za kolokvij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Problem ishrane kao problem minimuma linearnog programiranja i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Charnesov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Problem ishrane kao problem minimuma linearnog programiranja i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Charnesov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Problemi linearnog programiranja u praksi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Rješavanje problema linearnog programiranja na računalu - program WINQSB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Problem transporta kao problem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Rješavanje problema linearnog programiranja na računalu - program WINQSB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Problem optimalne asignacije i problem trgovačkog putnika - mađarska metoda i metoda grananja i ograđivanja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Mađarska metoda i metoda grananja i ograđivanja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Priprema za kolokvij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562" w:rsidRPr="00AF2D8C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bookmarkStart w:id="1" w:name="OLE_LINK1"/>
            <w:bookmarkStart w:id="2" w:name="OLE_LINK2"/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bookmarkEnd w:id="1"/>
            <w:bookmarkEnd w:id="2"/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☑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62A5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F62A5" w:rsidRPr="00AF2D8C">
              <w:rPr>
                <w:rFonts w:ascii="Arial" w:hAnsi="Arial" w:cs="Arial"/>
                <w:sz w:val="20"/>
                <w:szCs w:val="20"/>
              </w:rPr>
            </w:r>
            <w:r w:rsidR="003F62A5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3F62A5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52562" w:rsidRPr="00AF2D8C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Pohađanje nastave:  minimalno 60 % predavanja  i  60%  vježbi</w:t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774421" w:rsidRDefault="00B315C1" w:rsidP="00052A28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77442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D52562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2562" w:rsidRPr="00774421" w:rsidRDefault="00B315C1" w:rsidP="00052A28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77442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1,5</w:t>
            </w:r>
            <w:r w:rsidR="00D52562" w:rsidRPr="0077442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2562" w:rsidRPr="00774421" w:rsidRDefault="00B315C1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74421">
              <w:rPr>
                <w:rFonts w:ascii="Arial" w:hAnsi="Arial" w:cs="Arial"/>
                <w:color w:val="FF0000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774421" w:rsidRDefault="00B315C1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774421">
              <w:rPr>
                <w:rFonts w:ascii="Arial" w:hAnsi="Arial" w:cs="Arial"/>
                <w:color w:val="FF0000"/>
                <w:sz w:val="20"/>
                <w:szCs w:val="20"/>
              </w:rPr>
              <w:t>1,5</w:t>
            </w:r>
            <w:r w:rsidR="00D52562" w:rsidRPr="00774421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3F62A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15C1" w:rsidRPr="005875EF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</w:t>
            </w: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.</w:t>
            </w:r>
            <w:r w:rsidRPr="005875EF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Testovi tijekom izvođenja nastave.</w:t>
            </w:r>
          </w:p>
          <w:p w:rsidR="00B315C1" w:rsidRPr="005875EF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2. Ispit: pisani i usmeni. Pozitivno ocijenjen pisani ispit uvjet je za pristupanje usmenom dijelu ispita.</w:t>
            </w:r>
          </w:p>
          <w:p w:rsidR="00B315C1" w:rsidRPr="005875EF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:rsidR="00B315C1" w:rsidRPr="005875EF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* U toku semestra održat će se 2 testa. Svaki test nosi 50</w:t>
            </w: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bod</w:t>
            </w: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ova. Studenti koji od mogućih 100 bodova ostvare 5</w:t>
            </w: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0 b</w:t>
            </w: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odova (uz uvjet da u svakom od 2 testa imaju minimalno 20</w:t>
            </w: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bodova) oslobođeni su u tekućoj akademskoj godini polaganja pisanog dijela ispita te mogu direktno izaći na usmeni ispit u redovitim ispitnim rokovima.</w:t>
            </w:r>
          </w:p>
          <w:p w:rsidR="00B315C1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lastRenderedPageBreak/>
              <w:t xml:space="preserve">Usmeni dio ispita započinje izvlačenjem tri pitanja, po jedno iz tri grupe pitanja (vidjeti popis pitanja na </w:t>
            </w:r>
            <w:proofErr w:type="spellStart"/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-u). Potrebno je točno odgovoriti na sva tri pitanja. Po potrebi, moguća su i dodatna pitanja i potpitanja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kako bi se ispitali svi ishodi učenja</w:t>
            </w: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. Na usmenom se u prvom redu potvrđuje ocjena s pismenog.</w:t>
            </w:r>
          </w:p>
          <w:p w:rsidR="00B315C1" w:rsidRPr="00667C11" w:rsidRDefault="00B315C1" w:rsidP="00B315C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315C1" w:rsidRPr="00667C11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B315C1" w:rsidRPr="00667C11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B315C1" w:rsidRPr="00667C11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B315C1" w:rsidRPr="00667C11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B315C1" w:rsidRPr="00667C11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B315C1" w:rsidRPr="00667C11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D52562" w:rsidRPr="00AF2D8C" w:rsidRDefault="00D52562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52562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2562" w:rsidRPr="00AF2D8C" w:rsidRDefault="00D52562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Z. Babić: Linearno programiranje, Ekonomski fakultet Split,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AF2D8C" w:rsidRDefault="003F62A5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15C1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Knjige:</w:t>
            </w:r>
          </w:p>
          <w:p w:rsidR="00D52562" w:rsidRPr="00AF2D8C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L. Neralić: Uvod u matematičko programiranje 1, Element, Zagreb, 2004.</w:t>
            </w:r>
          </w:p>
          <w:p w:rsidR="00D52562" w:rsidRPr="00AF2D8C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C. P.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Bonini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W.H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Hausman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H.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Bierman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Quantitative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for management,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, 1997.</w:t>
            </w:r>
          </w:p>
          <w:p w:rsidR="00D52562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. Martić: Matematičke metode za ekonomske analize II, Narodne novine, Zagreb, 1979.</w:t>
            </w:r>
          </w:p>
          <w:p w:rsidR="00B315C1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Članci:</w:t>
            </w:r>
          </w:p>
          <w:p w:rsidR="00B315C1" w:rsidRPr="00774421" w:rsidRDefault="00B315C1" w:rsidP="00052A28">
            <w:pPr>
              <w:spacing w:after="0" w:line="240" w:lineRule="auto"/>
              <w:jc w:val="both"/>
              <w:rPr>
                <w:bCs/>
                <w:i/>
                <w:iCs/>
                <w:color w:val="FF0000"/>
              </w:rPr>
            </w:pPr>
            <w:r w:rsidRPr="00774421">
              <w:rPr>
                <w:bCs/>
                <w:iCs/>
                <w:color w:val="FF0000"/>
              </w:rPr>
              <w:t xml:space="preserve">Babić, Z., T Perić, B. Marasović (2017): </w:t>
            </w:r>
            <w:proofErr w:type="spellStart"/>
            <w:r w:rsidRPr="00774421">
              <w:rPr>
                <w:bCs/>
                <w:iCs/>
                <w:color w:val="FF0000"/>
              </w:rPr>
              <w:t>Production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Cs/>
                <w:color w:val="FF0000"/>
              </w:rPr>
              <w:t>Planing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Cs/>
                <w:color w:val="FF0000"/>
              </w:rPr>
              <w:t>in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Cs/>
                <w:color w:val="FF0000"/>
              </w:rPr>
              <w:t>the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Cs/>
                <w:color w:val="FF0000"/>
              </w:rPr>
              <w:t>bakery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Cs/>
                <w:color w:val="FF0000"/>
              </w:rPr>
              <w:t>Via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 De Novo </w:t>
            </w:r>
            <w:proofErr w:type="spellStart"/>
            <w:r w:rsidRPr="00774421">
              <w:rPr>
                <w:bCs/>
                <w:iCs/>
                <w:color w:val="FF0000"/>
              </w:rPr>
              <w:t>programming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Cs/>
                <w:color w:val="FF0000"/>
              </w:rPr>
              <w:t>Approach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,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Proceedings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of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the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14th 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International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Symposium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on OPERATIONAL RESEARCH SOR'17</w:t>
            </w:r>
            <w:r w:rsidR="00774421" w:rsidRPr="00774421">
              <w:rPr>
                <w:bCs/>
                <w:iCs/>
                <w:color w:val="FF0000"/>
              </w:rPr>
              <w:t xml:space="preserve">, </w:t>
            </w:r>
            <w:proofErr w:type="spellStart"/>
            <w:r w:rsidR="00774421" w:rsidRPr="00774421">
              <w:rPr>
                <w:bCs/>
                <w:iCs/>
                <w:color w:val="FF0000"/>
              </w:rPr>
              <w:t>Bled</w:t>
            </w:r>
            <w:proofErr w:type="spellEnd"/>
            <w:r w:rsidR="00774421" w:rsidRPr="00774421">
              <w:rPr>
                <w:bCs/>
                <w:iCs/>
                <w:color w:val="FF0000"/>
              </w:rPr>
              <w:t xml:space="preserve">, </w:t>
            </w:r>
            <w:proofErr w:type="spellStart"/>
            <w:r w:rsidR="00774421" w:rsidRPr="00774421">
              <w:rPr>
                <w:bCs/>
                <w:iCs/>
                <w:color w:val="FF0000"/>
              </w:rPr>
              <w:t>Slovenia</w:t>
            </w:r>
            <w:proofErr w:type="spellEnd"/>
            <w:r w:rsidR="00774421" w:rsidRPr="00774421">
              <w:rPr>
                <w:bCs/>
                <w:iCs/>
                <w:color w:val="FF0000"/>
              </w:rPr>
              <w:t xml:space="preserve">, </w:t>
            </w:r>
            <w:proofErr w:type="spellStart"/>
            <w:r w:rsidR="00774421" w:rsidRPr="00774421">
              <w:rPr>
                <w:bCs/>
                <w:iCs/>
                <w:color w:val="FF0000"/>
              </w:rPr>
              <w:t>pp</w:t>
            </w:r>
            <w:proofErr w:type="spellEnd"/>
            <w:r w:rsidR="00774421" w:rsidRPr="00774421">
              <w:rPr>
                <w:bCs/>
                <w:iCs/>
                <w:color w:val="FF0000"/>
              </w:rPr>
              <w:t>. 481-486</w:t>
            </w:r>
          </w:p>
          <w:p w:rsidR="00B315C1" w:rsidRPr="00774421" w:rsidRDefault="00B315C1" w:rsidP="00052A28">
            <w:pPr>
              <w:spacing w:after="0" w:line="240" w:lineRule="auto"/>
              <w:jc w:val="both"/>
              <w:rPr>
                <w:bCs/>
                <w:iCs/>
                <w:color w:val="FF0000"/>
              </w:rPr>
            </w:pPr>
            <w:r w:rsidRPr="00774421">
              <w:rPr>
                <w:bCs/>
                <w:iCs/>
                <w:color w:val="FF0000"/>
              </w:rPr>
              <w:t xml:space="preserve">Perić, T., Z. Babić, </w:t>
            </w:r>
            <w:r w:rsidRPr="00774421">
              <w:rPr>
                <w:b/>
                <w:bCs/>
                <w:iCs/>
                <w:color w:val="FF0000"/>
              </w:rPr>
              <w:t>B. Marasović</w:t>
            </w:r>
            <w:r w:rsidRPr="00774421">
              <w:rPr>
                <w:bCs/>
                <w:iCs/>
                <w:color w:val="FF0000"/>
              </w:rPr>
              <w:t xml:space="preserve"> (2010):</w:t>
            </w:r>
            <w:r w:rsidRPr="00774421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Multiobjective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Optimization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in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Production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Planning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 xml:space="preserve"> Problem</w:t>
            </w:r>
            <w:r w:rsidRPr="00774421">
              <w:rPr>
                <w:bCs/>
                <w:i/>
                <w:iCs/>
                <w:color w:val="FF0000"/>
              </w:rPr>
              <w:t xml:space="preserve">,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Proceedings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of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the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12th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International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Conference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on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Operational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Research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- KOI'08,</w:t>
            </w:r>
            <w:r w:rsidRPr="00774421">
              <w:rPr>
                <w:bCs/>
                <w:iCs/>
                <w:color w:val="FF0000"/>
              </w:rPr>
              <w:t xml:space="preserve"> Pula, Croatia,</w:t>
            </w:r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Cs/>
                <w:color w:val="FF0000"/>
              </w:rPr>
              <w:t>pp</w:t>
            </w:r>
            <w:proofErr w:type="spellEnd"/>
            <w:r w:rsidRPr="00774421">
              <w:rPr>
                <w:bCs/>
                <w:iCs/>
                <w:color w:val="FF0000"/>
              </w:rPr>
              <w:t>. 213-225</w:t>
            </w:r>
          </w:p>
          <w:p w:rsidR="00B315C1" w:rsidRPr="00774421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74421">
              <w:rPr>
                <w:b/>
                <w:bCs/>
                <w:iCs/>
                <w:color w:val="FF0000"/>
              </w:rPr>
              <w:t>Marasović, B</w:t>
            </w:r>
            <w:r w:rsidRPr="00774421">
              <w:rPr>
                <w:bCs/>
                <w:iCs/>
                <w:color w:val="FF0000"/>
              </w:rPr>
              <w:t xml:space="preserve">., Z. Babić (2011):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Two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>-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step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multi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>-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criteria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 xml:space="preserve"> model for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selecting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optimal</w:t>
            </w:r>
            <w:proofErr w:type="spellEnd"/>
            <w:r w:rsidRPr="00774421">
              <w:rPr>
                <w:b/>
                <w:bCs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/>
                <w:bCs/>
                <w:iCs/>
                <w:color w:val="FF0000"/>
              </w:rPr>
              <w:t>portfolio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.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International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Journal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of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Production</w:t>
            </w:r>
            <w:proofErr w:type="spellEnd"/>
            <w:r w:rsidRPr="00774421">
              <w:rPr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774421">
              <w:rPr>
                <w:bCs/>
                <w:i/>
                <w:iCs/>
                <w:color w:val="FF0000"/>
              </w:rPr>
              <w:t>Economics</w:t>
            </w:r>
            <w:proofErr w:type="spellEnd"/>
            <w:r w:rsidRPr="00774421">
              <w:rPr>
                <w:bCs/>
                <w:iCs/>
                <w:color w:val="FF0000"/>
              </w:rPr>
              <w:t xml:space="preserve">, Vol. 134, </w:t>
            </w:r>
            <w:proofErr w:type="spellStart"/>
            <w:r w:rsidRPr="00774421">
              <w:rPr>
                <w:bCs/>
                <w:iCs/>
                <w:color w:val="FF0000"/>
              </w:rPr>
              <w:t>pp</w:t>
            </w:r>
            <w:proofErr w:type="spellEnd"/>
            <w:r w:rsidRPr="00774421">
              <w:rPr>
                <w:bCs/>
                <w:iCs/>
                <w:color w:val="FF0000"/>
              </w:rPr>
              <w:t>. 58-66</w:t>
            </w:r>
          </w:p>
          <w:p w:rsidR="00B315C1" w:rsidRPr="00AF2D8C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AF2D8C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D52562" w:rsidRPr="00AF2D8C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D52562" w:rsidRPr="00AF2D8C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D52562" w:rsidRPr="00AF2D8C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52562" w:rsidRPr="00AF2D8C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AF2D8C" w:rsidRDefault="003F62A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D52562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Default="00446C0E"/>
    <w:sectPr w:rsidR="00446C0E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3DD" w:rsidRDefault="006043DD" w:rsidP="00D52562">
      <w:pPr>
        <w:spacing w:after="0" w:line="240" w:lineRule="auto"/>
      </w:pPr>
      <w:r>
        <w:separator/>
      </w:r>
    </w:p>
  </w:endnote>
  <w:endnote w:type="continuationSeparator" w:id="0">
    <w:p w:rsidR="006043DD" w:rsidRDefault="006043DD" w:rsidP="00D52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3DD" w:rsidRDefault="006043DD" w:rsidP="00D52562">
      <w:pPr>
        <w:spacing w:after="0" w:line="240" w:lineRule="auto"/>
      </w:pPr>
      <w:r>
        <w:separator/>
      </w:r>
    </w:p>
  </w:footnote>
  <w:footnote w:type="continuationSeparator" w:id="0">
    <w:p w:rsidR="006043DD" w:rsidRDefault="006043DD" w:rsidP="00D52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A2FB2"/>
    <w:multiLevelType w:val="hybridMultilevel"/>
    <w:tmpl w:val="622CA22E"/>
    <w:lvl w:ilvl="0" w:tplc="38B4D1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562"/>
    <w:rsid w:val="000277D7"/>
    <w:rsid w:val="001D0709"/>
    <w:rsid w:val="003F62A5"/>
    <w:rsid w:val="00446C0E"/>
    <w:rsid w:val="006043DD"/>
    <w:rsid w:val="00774421"/>
    <w:rsid w:val="00A42C42"/>
    <w:rsid w:val="00B315C1"/>
    <w:rsid w:val="00D000AF"/>
    <w:rsid w:val="00D52562"/>
    <w:rsid w:val="00FF2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56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5256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5256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256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256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42C4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2018-06-05T09:24:00Z</dcterms:created>
  <dcterms:modified xsi:type="dcterms:W3CDTF">2018-06-05T09:24:00Z</dcterms:modified>
</cp:coreProperties>
</file>